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042B" w:rsidRPr="002638EC" w:rsidRDefault="00FD76F1" w:rsidP="009B1E6A">
      <w:pPr>
        <w:pStyle w:val="Subtitle"/>
        <w:rPr>
          <w:rFonts w:ascii="Book Antiqua" w:hAnsi="Book Antiqua"/>
          <w:color w:val="auto"/>
        </w:rPr>
      </w:pPr>
      <w:r w:rsidRPr="002638EC">
        <w:rPr>
          <w:rFonts w:ascii="Book Antiqua" w:eastAsia="Times New Roman" w:hAnsi="Book Antiqua"/>
          <w:color w:val="auto"/>
          <w:sz w:val="28"/>
          <w:szCs w:val="28"/>
        </w:rPr>
        <w:t xml:space="preserve">Margaret </w:t>
      </w:r>
      <w:proofErr w:type="spellStart"/>
      <w:r w:rsidRPr="002638EC">
        <w:rPr>
          <w:rFonts w:ascii="Book Antiqua" w:eastAsia="Times New Roman" w:hAnsi="Book Antiqua"/>
          <w:color w:val="auto"/>
          <w:sz w:val="28"/>
          <w:szCs w:val="28"/>
        </w:rPr>
        <w:t>Kett</w:t>
      </w:r>
      <w:proofErr w:type="spellEnd"/>
      <w:r w:rsidRPr="002638EC">
        <w:rPr>
          <w:rFonts w:ascii="Book Antiqua" w:eastAsia="Times New Roman" w:hAnsi="Book Antiqua"/>
          <w:color w:val="auto"/>
          <w:sz w:val="28"/>
          <w:szCs w:val="28"/>
        </w:rPr>
        <w:t xml:space="preserve"> is an Australian children’s librarian from Australia.  In the early nineties she spent a year as an exchange librarian in the Fairfax </w:t>
      </w:r>
      <w:proofErr w:type="gramStart"/>
      <w:r w:rsidRPr="002638EC">
        <w:rPr>
          <w:rFonts w:ascii="Book Antiqua" w:eastAsia="Times New Roman" w:hAnsi="Book Antiqua"/>
          <w:color w:val="auto"/>
          <w:sz w:val="28"/>
          <w:szCs w:val="28"/>
        </w:rPr>
        <w:t xml:space="preserve">Library  </w:t>
      </w:r>
      <w:proofErr w:type="spellStart"/>
      <w:r w:rsidRPr="002638EC">
        <w:rPr>
          <w:rFonts w:ascii="Book Antiqua" w:eastAsia="Times New Roman" w:hAnsi="Book Antiqua"/>
          <w:color w:val="auto"/>
          <w:sz w:val="28"/>
          <w:szCs w:val="28"/>
        </w:rPr>
        <w:t>Library</w:t>
      </w:r>
      <w:proofErr w:type="spellEnd"/>
      <w:proofErr w:type="gramEnd"/>
      <w:r w:rsidRPr="002638EC">
        <w:rPr>
          <w:rFonts w:ascii="Book Antiqua" w:eastAsia="Times New Roman" w:hAnsi="Book Antiqua"/>
          <w:color w:val="auto"/>
          <w:sz w:val="28"/>
          <w:szCs w:val="28"/>
        </w:rPr>
        <w:t xml:space="preserve"> system. Since that time she acted as judge from Western Australia in helping to choose </w:t>
      </w:r>
      <w:r w:rsidRPr="002638EC">
        <w:rPr>
          <w:rFonts w:ascii="Book Antiqua" w:eastAsia="Times New Roman" w:hAnsi="Book Antiqua" w:cs="Arial"/>
          <w:color w:val="auto"/>
          <w:sz w:val="28"/>
          <w:szCs w:val="28"/>
        </w:rPr>
        <w:t>the winners of the 2006-</w:t>
      </w:r>
      <w:proofErr w:type="gramStart"/>
      <w:r w:rsidRPr="002638EC">
        <w:rPr>
          <w:rFonts w:ascii="Book Antiqua" w:eastAsia="Times New Roman" w:hAnsi="Book Antiqua" w:cs="Arial"/>
          <w:color w:val="auto"/>
          <w:sz w:val="28"/>
          <w:szCs w:val="28"/>
        </w:rPr>
        <w:t>7  CBCA</w:t>
      </w:r>
      <w:proofErr w:type="gramEnd"/>
      <w:r w:rsidRPr="002638EC">
        <w:rPr>
          <w:rFonts w:ascii="Book Antiqua" w:eastAsia="Times New Roman" w:hAnsi="Book Antiqua" w:cs="Arial"/>
          <w:color w:val="auto"/>
          <w:sz w:val="28"/>
          <w:szCs w:val="28"/>
        </w:rPr>
        <w:t xml:space="preserve"> awards. (</w:t>
      </w:r>
      <w:proofErr w:type="gramStart"/>
      <w:r w:rsidRPr="002638EC">
        <w:rPr>
          <w:rFonts w:ascii="Book Antiqua" w:eastAsia="Times New Roman" w:hAnsi="Book Antiqua" w:cs="Arial"/>
          <w:color w:val="auto"/>
          <w:sz w:val="28"/>
          <w:szCs w:val="28"/>
        </w:rPr>
        <w:t>similar</w:t>
      </w:r>
      <w:proofErr w:type="gramEnd"/>
      <w:r w:rsidRPr="002638EC">
        <w:rPr>
          <w:rFonts w:ascii="Book Antiqua" w:eastAsia="Times New Roman" w:hAnsi="Book Antiqua" w:cs="Arial"/>
          <w:color w:val="auto"/>
          <w:sz w:val="28"/>
          <w:szCs w:val="28"/>
        </w:rPr>
        <w:t xml:space="preserve"> to the Newbery and Caldecott awards)</w:t>
      </w:r>
      <w:r w:rsidR="002638EC">
        <w:rPr>
          <w:rFonts w:ascii="Book Antiqua" w:eastAsia="Times New Roman" w:hAnsi="Book Antiqua" w:cs="Arial"/>
          <w:color w:val="auto"/>
          <w:sz w:val="28"/>
          <w:szCs w:val="28"/>
        </w:rPr>
        <w:t xml:space="preserve">. </w:t>
      </w:r>
      <w:r w:rsidR="009B1E6A" w:rsidRPr="002638EC">
        <w:rPr>
          <w:rFonts w:ascii="Book Antiqua" w:eastAsia="Times New Roman" w:hAnsi="Book Antiqua" w:cs="Arial"/>
          <w:color w:val="auto"/>
          <w:sz w:val="28"/>
          <w:szCs w:val="28"/>
        </w:rPr>
        <w:t>Her work</w:t>
      </w:r>
      <w:r w:rsidRPr="002638EC">
        <w:rPr>
          <w:rFonts w:ascii="Book Antiqua" w:hAnsi="Book Antiqua" w:cs="Arial"/>
          <w:color w:val="auto"/>
          <w:sz w:val="28"/>
          <w:szCs w:val="28"/>
        </w:rPr>
        <w:t xml:space="preserve"> with Better Beginnings Family Literacy Program </w:t>
      </w:r>
      <w:proofErr w:type="gramStart"/>
      <w:r w:rsidRPr="002638EC">
        <w:rPr>
          <w:rFonts w:ascii="Book Antiqua" w:hAnsi="Book Antiqua" w:cs="Arial"/>
          <w:color w:val="auto"/>
          <w:sz w:val="28"/>
          <w:szCs w:val="28"/>
        </w:rPr>
        <w:t>with  the</w:t>
      </w:r>
      <w:proofErr w:type="gramEnd"/>
      <w:r w:rsidRPr="002638EC">
        <w:rPr>
          <w:rFonts w:ascii="Book Antiqua" w:hAnsi="Book Antiqua" w:cs="Arial"/>
          <w:color w:val="auto"/>
          <w:sz w:val="28"/>
          <w:szCs w:val="28"/>
        </w:rPr>
        <w:t xml:space="preserve"> State Library of Western Australia has resulted in many awards including recognition this year by the Library of Congress as one of 15 worldwide  programs to implement  best practices in literacy. To this end Margaret</w:t>
      </w:r>
      <w:r w:rsidR="009B1E6A" w:rsidRPr="002638EC">
        <w:rPr>
          <w:rFonts w:ascii="Book Antiqua" w:hAnsi="Book Antiqua"/>
          <w:color w:val="auto"/>
          <w:sz w:val="28"/>
          <w:szCs w:val="28"/>
        </w:rPr>
        <w:t xml:space="preserve"> </w:t>
      </w:r>
      <w:r w:rsidR="009B1E6A" w:rsidRPr="002638EC">
        <w:rPr>
          <w:rFonts w:ascii="Book Antiqua" w:hAnsi="Book Antiqua"/>
          <w:color w:val="auto"/>
          <w:sz w:val="28"/>
          <w:szCs w:val="28"/>
        </w:rPr>
        <w:t>initiated and managed a project called Creating Books in Communities</w:t>
      </w:r>
      <w:r w:rsidRPr="002638EC">
        <w:rPr>
          <w:rFonts w:ascii="Book Antiqua" w:hAnsi="Book Antiqua" w:cs="Arial"/>
          <w:color w:val="auto"/>
          <w:sz w:val="28"/>
          <w:szCs w:val="28"/>
        </w:rPr>
        <w:t xml:space="preserve"> publish</w:t>
      </w:r>
      <w:r w:rsidR="009B1E6A" w:rsidRPr="002638EC">
        <w:rPr>
          <w:rFonts w:ascii="Book Antiqua" w:hAnsi="Book Antiqua" w:cs="Arial"/>
          <w:color w:val="auto"/>
          <w:sz w:val="28"/>
          <w:szCs w:val="28"/>
        </w:rPr>
        <w:t>ing</w:t>
      </w:r>
      <w:r w:rsidRPr="002638EC">
        <w:rPr>
          <w:rFonts w:ascii="Book Antiqua" w:hAnsi="Book Antiqua" w:cs="Arial"/>
          <w:color w:val="auto"/>
          <w:sz w:val="28"/>
          <w:szCs w:val="28"/>
        </w:rPr>
        <w:t xml:space="preserve"> books by and for children in diverse communities</w:t>
      </w:r>
      <w:r w:rsidR="002638EC">
        <w:rPr>
          <w:rFonts w:ascii="Book Antiqua" w:hAnsi="Book Antiqua" w:cs="Arial"/>
          <w:color w:val="auto"/>
          <w:sz w:val="28"/>
          <w:szCs w:val="28"/>
        </w:rPr>
        <w:t xml:space="preserve">. </w:t>
      </w:r>
      <w:bookmarkStart w:id="0" w:name="_GoBack"/>
      <w:bookmarkEnd w:id="0"/>
      <w:r w:rsidR="009B1E6A" w:rsidRPr="002638EC">
        <w:rPr>
          <w:rFonts w:ascii="Book Antiqua" w:hAnsi="Book Antiqua" w:cs="Arial"/>
          <w:color w:val="auto"/>
          <w:sz w:val="28"/>
          <w:szCs w:val="28"/>
        </w:rPr>
        <w:t xml:space="preserve"> </w:t>
      </w:r>
      <w:proofErr w:type="gramStart"/>
      <w:r w:rsidR="009B1E6A" w:rsidRPr="002638EC">
        <w:rPr>
          <w:rFonts w:ascii="Book Antiqua" w:hAnsi="Book Antiqua" w:cs="Arial"/>
          <w:color w:val="auto"/>
          <w:sz w:val="28"/>
          <w:szCs w:val="28"/>
        </w:rPr>
        <w:t>She</w:t>
      </w:r>
      <w:proofErr w:type="gramEnd"/>
      <w:r w:rsidR="009B1E6A" w:rsidRPr="002638EC">
        <w:rPr>
          <w:rFonts w:ascii="Book Antiqua" w:hAnsi="Book Antiqua" w:cs="Arial"/>
          <w:color w:val="auto"/>
          <w:sz w:val="28"/>
          <w:szCs w:val="28"/>
        </w:rPr>
        <w:t xml:space="preserve"> </w:t>
      </w:r>
      <w:r w:rsidR="00E2042B" w:rsidRPr="002638EC">
        <w:rPr>
          <w:rFonts w:ascii="Book Antiqua" w:hAnsi="Book Antiqua" w:cs="Arial"/>
          <w:color w:val="auto"/>
          <w:sz w:val="28"/>
          <w:szCs w:val="28"/>
        </w:rPr>
        <w:t xml:space="preserve">recently wrote </w:t>
      </w:r>
      <w:r w:rsidRPr="002638EC">
        <w:rPr>
          <w:rFonts w:ascii="Book Antiqua" w:hAnsi="Book Antiqua" w:cs="Arial"/>
          <w:color w:val="auto"/>
          <w:sz w:val="28"/>
          <w:szCs w:val="28"/>
        </w:rPr>
        <w:t>a bilingual English-Maori book for babies.</w:t>
      </w:r>
      <w:r w:rsidR="009B1E6A" w:rsidRPr="002638EC">
        <w:rPr>
          <w:rFonts w:ascii="Book Antiqua" w:hAnsi="Book Antiqua" w:cs="Arial"/>
          <w:color w:val="auto"/>
          <w:sz w:val="28"/>
          <w:szCs w:val="28"/>
        </w:rPr>
        <w:t xml:space="preserve"> </w:t>
      </w:r>
      <w:r w:rsidR="00E2042B" w:rsidRPr="002638EC">
        <w:rPr>
          <w:rFonts w:ascii="Book Antiqua" w:hAnsi="Book Antiqua" w:cs="Arial"/>
          <w:color w:val="auto"/>
          <w:sz w:val="28"/>
          <w:szCs w:val="28"/>
        </w:rPr>
        <w:t>Her publications include</w:t>
      </w:r>
      <w:r w:rsidR="002638EC">
        <w:rPr>
          <w:rFonts w:ascii="Book Antiqua" w:hAnsi="Book Antiqua" w:cs="Arial"/>
          <w:color w:val="auto"/>
          <w:sz w:val="28"/>
          <w:szCs w:val="28"/>
        </w:rPr>
        <w:t xml:space="preserve"> </w:t>
      </w:r>
      <w:r w:rsidR="009B1E6A" w:rsidRPr="002638EC">
        <w:rPr>
          <w:rFonts w:ascii="Book Antiqua" w:hAnsi="Book Antiqua" w:cs="Arial"/>
          <w:color w:val="auto"/>
          <w:sz w:val="28"/>
          <w:szCs w:val="28"/>
        </w:rPr>
        <w:t>the</w:t>
      </w:r>
      <w:r w:rsidR="00E2042B" w:rsidRPr="002638EC">
        <w:rPr>
          <w:rFonts w:ascii="Book Antiqua" w:hAnsi="Book Antiqua" w:cs="Arial"/>
          <w:color w:val="auto"/>
          <w:sz w:val="28"/>
          <w:szCs w:val="28"/>
        </w:rPr>
        <w:t xml:space="preserve"> Horn Book</w:t>
      </w:r>
      <w:r w:rsidR="009B1E6A" w:rsidRPr="002638EC">
        <w:rPr>
          <w:rFonts w:ascii="Book Antiqua" w:hAnsi="Book Antiqua" w:cs="Arial"/>
          <w:color w:val="auto"/>
          <w:sz w:val="28"/>
          <w:szCs w:val="28"/>
        </w:rPr>
        <w:t xml:space="preserve"> several Australian journals and </w:t>
      </w:r>
      <w:proofErr w:type="spellStart"/>
      <w:r w:rsidR="009B1E6A" w:rsidRPr="002638EC">
        <w:rPr>
          <w:rFonts w:ascii="Book Antiqua" w:hAnsi="Book Antiqua" w:cs="Arial"/>
          <w:color w:val="auto"/>
          <w:sz w:val="28"/>
          <w:szCs w:val="28"/>
        </w:rPr>
        <w:t>Bookbird</w:t>
      </w:r>
      <w:proofErr w:type="spellEnd"/>
      <w:r w:rsidR="009B1E6A" w:rsidRPr="002638EC">
        <w:rPr>
          <w:rFonts w:ascii="Book Antiqua" w:hAnsi="Book Antiqua" w:cs="Arial"/>
          <w:color w:val="auto"/>
          <w:sz w:val="28"/>
          <w:szCs w:val="28"/>
        </w:rPr>
        <w:t>.</w:t>
      </w:r>
      <w:r w:rsidR="00E2042B" w:rsidRPr="002638EC">
        <w:rPr>
          <w:rFonts w:ascii="Book Antiqua" w:hAnsi="Book Antiqua" w:cs="Arial"/>
          <w:color w:val="auto"/>
          <w:sz w:val="32"/>
          <w:szCs w:val="32"/>
        </w:rPr>
        <w:t xml:space="preserve"> </w:t>
      </w:r>
    </w:p>
    <w:sectPr w:rsidR="00E2042B" w:rsidRPr="002638E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2A2E"/>
    <w:rsid w:val="00244AEB"/>
    <w:rsid w:val="002638EC"/>
    <w:rsid w:val="008D2A2E"/>
    <w:rsid w:val="009B1E6A"/>
    <w:rsid w:val="00D71AC1"/>
    <w:rsid w:val="00E2042B"/>
    <w:rsid w:val="00FD76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next w:val="Normal"/>
    <w:link w:val="SubtitleChar"/>
    <w:uiPriority w:val="11"/>
    <w:qFormat/>
    <w:rsid w:val="009B1E6A"/>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9B1E6A"/>
    <w:rPr>
      <w:rFonts w:asciiTheme="majorHAnsi" w:eastAsiaTheme="majorEastAsia" w:hAnsiTheme="majorHAnsi" w:cstheme="majorBidi"/>
      <w:i/>
      <w:iCs/>
      <w:color w:val="4F81BD" w:themeColor="accent1"/>
      <w:spacing w:val="15"/>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next w:val="Normal"/>
    <w:link w:val="SubtitleChar"/>
    <w:uiPriority w:val="11"/>
    <w:qFormat/>
    <w:rsid w:val="009B1E6A"/>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9B1E6A"/>
    <w:rPr>
      <w:rFonts w:asciiTheme="majorHAnsi" w:eastAsiaTheme="majorEastAsia" w:hAnsiTheme="majorHAnsi" w:cstheme="majorBidi"/>
      <w:i/>
      <w:iCs/>
      <w:color w:val="4F81BD" w:themeColor="accent1"/>
      <w:spacing w:val="15"/>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134</Words>
  <Characters>764</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Jackie</dc:creator>
  <cp:lastModifiedBy>Jackie</cp:lastModifiedBy>
  <cp:revision>2</cp:revision>
  <dcterms:created xsi:type="dcterms:W3CDTF">2017-10-27T10:27:00Z</dcterms:created>
  <dcterms:modified xsi:type="dcterms:W3CDTF">2017-10-27T10:27:00Z</dcterms:modified>
</cp:coreProperties>
</file>